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ОБЩЕСТВО С ОГРАНИЧЕННОЙ ОТВЕТСТВЕННОСТЬЮ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«АФИ - Групп»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Клиника «АФИ - Дент»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0"/>
          <w:szCs w:val="20"/>
          <w:rtl w:val="false"/>
        </w:rPr>
        <w:t xml:space="preserve">_____________________________________________________________________________________________</w:t>
      </w:r>
      <w:r>
        <w:rPr>
          <w:rtl w:val="false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tl w:val="false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tl w:val="false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tl w:val="false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УТВЕРЖДАЮ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Генеральный директор ООО «АФИ - Групп»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________________С.В. Кналян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</w:pPr>
      <w:r/>
      <w:bookmarkStart w:id="0" w:name="_heading=h.gjdgxs"/>
      <w:r/>
      <w:bookmarkEnd w:id="0"/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                                     09 января  2023 год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tl w:val="fals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ПРЕЙСКУРАНТ </w:t>
      </w:r>
      <w:r/>
    </w:p>
    <w:tbl>
      <w:tblPr>
        <w:tblStyle w:val="615"/>
        <w:tblW w:w="10725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2700"/>
        <w:gridCol w:w="6375"/>
        <w:gridCol w:w="1650"/>
        <w:tblGridChange w:id="0">
          <w:tblGrid>
            <w:gridCol w:w="2700"/>
            <w:gridCol w:w="6375"/>
            <w:gridCol w:w="1650"/>
          </w:tblGrid>
        </w:tblGridChange>
      </w:tblGrid>
      <w:tr>
        <w:trPr>
          <w:cantSplit w:val="false"/>
          <w:trHeight w:val="25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Номенклатурный код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Наименование медицинской услуги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Цена, руб.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Гигиена профилактическая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Фиксация скайса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A16.07.020.001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Удаление наддесневых и поддесневых зубных отложений в области зуба ручным методом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750,00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A16.07.020.002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Удаление наддесневых и поддесневых зубных отложений в области зуба с применением системы AirFlow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A16.07.051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Профессиональная гигиена одного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A16.07.051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Профессиональная гигиена полости рта и зубов (детская, с применением щетки и пасты)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1 380,00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A16.07.051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Профессиональная гигиена полости рта и зубов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A16.07.051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Профессиональная гигиена полости рта и зубов (с применением доп.пасты)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6 050,00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A16.07.051/ОРТ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Ортопедическая профессиональная гигиена полости рта и зубов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3 000,00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A16.07.051/ОРТ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Ортопедическая профессиональная гигиена полости рта и зубов (премиум)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4 600,00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Проводниковая анестезия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Аппликационная анестезия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140,00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Инфильтрационная анестезия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B01.065.005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гигиениста стоматологического первичный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B01.065.006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гигиениста стоматологического повторный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А11.07.010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Введение лекарственных препаратов в пародонтальный карман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1 090,00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А11.07.012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Глубокое фторирование эмали (1 зуб)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А11.07.012/1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Глубокое фторирование эмали зубов всей полости рта (1 посещение)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1 650,00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А14.07.003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Гигиена полости рта и зубов (детская, с применением щетки и пасты)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А14.07.003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Гигиена полости рта и зубов (детская, с применением щетки и пасты)</w:t>
            </w:r>
            <w:r>
              <w:rPr>
                <w:rtl w:val="false"/>
              </w:rPr>
              <w:t xml:space="preserve">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2 200,00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А14.07.008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Обучение гигиене полости рта и зубов индивидуальное, подбор средств и предметов гигиены полости рта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Гигиена полости рта (поддерживающая)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2 250,00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Гигиена полости рта (поддерживающая)</w:t>
            </w:r>
            <w:r>
              <w:rPr>
                <w:rtl w:val="fals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( премиум)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4 300,00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А16.07.003/ОРТ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Ортопедическая гигиена полости рта и зубов (поддерживающая)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А22.07.002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Ультразвуковое удаление наддесневых и поддесневых зубных отложений в области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А25.07.001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Назначение лекарственных препаратов при заболеваниях полости рта и зубов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А25.07.003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Назначение лечебно-оздоровительного режима при заболеваниях полости рта и зубов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В01.003.004/06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Анестезиологическое пособие второе и последующее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240,00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Quattrocento Sans" w:hAnsi="Quattrocento Sans" w:cs="Quattrocento Sans" w:eastAsia="Quattrocento Sans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Терапевтическая стоматология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Quattrocento Sans" w:hAnsi="Quattrocento Sans" w:cs="Quattrocento Sans" w:eastAsia="Quattrocento Sans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поверхностного кариеса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Избирательное пришлифовывание твердых тканей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Избирательное полирование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с использованием материалов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(Filtek, Charisma, Denfil)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   3 750,00 ₽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   5 890,00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Сошлифовывание твердых тканей зуба (раскрытие полости зуба), антисептическая обработка кариозной полости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А16.07.091/1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Снятие старой пломбы (удаление старой несостоятельной пломбы, препарирование полости ревизия полости зуба)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930,00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среднего кариеса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Избирательное пришлифовывание твердых тканей зубов (1 единица)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Избирательное полирование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I,III,V класс по Блэку с использованием материалов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 из фотополимеров (Filtek, Charisma, Denfil)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5 250,00₽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7 650,00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Медикаментозная антисептическая обработка корневых каналов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Сошлифовывание твердых тканей зуба (раскрытие полости зуба), антисептическая обработка кариозной полости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глубокого кариеса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A11.07.027/1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Наложение изолирующей прокладки (Изолайн, Ionosi), лечебной прокладки (Дайкал, Кальцимол)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930,00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Избирательное пришлифовывание твердых тканей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Избирательное полирование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II,IV класс по Блэку с использованием материалов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(Filtek, Charisma, Denfil)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6 350,00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8 550,00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А16.07.002/1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II,IV класс по Блэку со степенью разрушения коронковой части на ½ с использованием материалов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Vivadent)/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(Filtek, Charisma, Denfil)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9 450,00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7 480,00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А16.07.002/2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II,IV класс по Блэку со степенью разрушения коронковой части более ½ с использованием материалов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Vivadent)/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(Filtek, Charisma, Denfil)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10 020,00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8 050,00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Медикаментозная антисептическая обработка корневых каналов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Сошлифовывание твердых тканей зуба (раскрытие полости зуба), антисептическая обработка кариозной полости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кариеса депульпированного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с использованием материалов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(Filtek, Charisma, Denfil)/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6 350,00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8 320,00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                           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Временные пломбы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A11.07.027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Наложение девитализирующей пасты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A11.07.027/1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Наложение изолирующей прокладки (Изолайн, Ionosit), лечебной прокладки (Дайкал, Кальцимол)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810,00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A16.07.002.009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Наложение временной пломбы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810,00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A16.07.091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Снятие временной пломбы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Инструментальная и медикаментозная обработка  корневого канала.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1 750,00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Сошлифовывание твердых тканей зуба (раскрытие полости зуба).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Эстетическая стоматология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Пломбирование коронки зуба материалами из фотополимерного композита, после внутриканального отбеливания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4 050,00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Пломбирование коронки зуба материалами из фотополимерного композита импортного производства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(Empress Direct, Ivoclar Vivadent),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после внутриканального отбеливания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6 020,00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прямыми винирами из композитного материала (пломбировочный), полукоронкой из фотополимерного материала прямым методом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7 420,00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прямыми винирами из композитного материала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(Empress Direct, Ivoclar Vivadent),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полукоронкой из фотополимерного материала прямым методом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9 390,00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Избирательное пришлифовывание твердых тканей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Избирательное полирование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А16.07.002.010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с использованием материалов из фотополимеров, зуб под коронку.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5 250,00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А16.07.002.010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с использованием материалов из фотополимеров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(Empress Direct, Ivoclar Vivadent)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, зуб под коронку.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7 650,00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А16.07.002/кд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пломбой зуба со значительным клиновидным дефектом/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материалами Empress Direct, Ivoclar Vivadent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3 120,00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5 280,00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ОБЩИЕ ВИДЫ УСЛУГ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A06.07.003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Прицельная внутриротовая контактная рентгенография (с пленкой)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120,00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Проводниковая анестезия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Аппликационная анестезия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140,00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Инфильтрационная анестезия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470,00 ₽</w:t>
            </w:r>
            <w:r/>
          </w:p>
        </w:tc>
      </w:tr>
      <w:tr>
        <w:trPr>
          <w:cantSplit w:val="false"/>
          <w:trHeight w:val="581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B01.065.001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 стоматолога-терапевта первичный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B01.065.002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 стоматолога-терапевта повторный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B01.065.002/ЛН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 стоматолога-терапевта первичный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B01.065.007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врача-стоматолога первичный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B01.065.008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врача-стоматолога повторный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А06.07.012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Радиовизиография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А06.07.012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Радиовизиография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А16.07.002К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Изоляция с использованием системы коффердам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540,00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А16.07.002О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Изоляция с использованием системы оптрагейт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А25.07.001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Назначение лекарственных препаратов при заболеваниях полости рта и зубов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А25.07.003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Назначение лечебно-оздоровительного режима при заболеваниях полости рта и зубов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В01.003.004/06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Анестезиологическое пособие второе и последующее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210,00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В01.065.004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зубного врача повторный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В04.065.001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Диспансерный (итоговый) осмотр, врача стоматолога- терапевта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В04.065.003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Диспансерный (итоговый) осмотр, консультация зубного врача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В04.065.004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Профилактический прием (осмотр, консультация, заключение для справок) зубного врача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СТОМАТОЛОГИЯ ТЕРАПЕВТИЧЕСКАЯ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A16.07.010.002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Извлечение инородного тела из канала ( культевой вкладки, фрагмента эндодонтического инструмента)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1 610,00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с использованием анкерного штифта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940,00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A16.07.091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Снятие временной пломбы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210,00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A16.07.092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Трепанация зуба, искусственной коронки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A16.07.093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Фиксация внутриканального штифта/вкладки (цемент двойного отверждения)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A16.07.093/СТ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Постановка стекловолоконного штифта, фиксация на цемент двойного отверждения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1 890,00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A16.07.093/Т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Постановка титанового штифта, фиксация на цемент двойного отверждения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1 080,00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A16.07.094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Удаление внутриканального штифта/вкладки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940,00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Распломбировка 1 канала, ранее леченного гуттаперчей, пастой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810,00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Распломбировка 1 канала, ранее леченного фосфат цементом, резорцин-формальдегидным методом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1 350,00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периодонтита 1-но канального зуба (хорошо проходимый корневой канал)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А.16.07.030.001-1/п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Проводниковая анестезия; Инфильтрационная анестезия; Использование системы коффердам;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1 этап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– раскрытие канала, инструментальная и медикаментозная обработка корневого канала, временное пломбирование корневого канала лекарственным препаратом;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2 этап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- пломбирование корневого канала зуба гуттаперчивыми штифтами (латеральная конденсация); Наложение временной пломбы; Восстановление зуба пломбой с использованием материалов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(Filtek, Charisma, Denfill)/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13 710,00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15 680,00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периодонтита 2-х канального зуба (хорошо проходимый корневой канал)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А.16.07.030.001-2/п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проводниковая анестезия; инфильтрационная анестезия; использование системы коффердам;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1 этап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– раскрытие канала, инструментальная и медикаментозная обработка корневого канала, временное пломбирование корневого канала лекарственным препаратом;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2 этап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- пломбирование корневого канала зуба гуттаперчивыми штифтами (латеральная конденсация); наложение временной пломбы; восстановление зуба пломбой с использованием материалов из фотополимеров (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Filtek, Charisma, Denfill)/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17 620,00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19 590,00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периодонтита 3-х канального зуба (хорошо проходимый корневой канал)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А.16.07.030.001-3/п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проводниковая анестезия; инфильтрационная анестезия; Использование системы коффердам;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этап – раскрытие канала, инструментальная и медикаментозная обработка корневого канала, временное пломбирование корневого канала лекарственным препаратом;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этап - пломбирование корневого канала зуба гуттаперчивыми штифтами (латеральная конденсация); Наложение временной пломбы; Восстановление зуба пломбой с использованием материалов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(Filtek, Charisma, Denfill)/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21 530,00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23 500,00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периодонтита 1-но канального зуба (плохо проходимый корневой канал)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А16.07.030.001-1/н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Проводниковая анестезия; Инфильтрационная анестезия; Использование системы коффердам;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 1 этап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– раскрытие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канала, инструментальная и медикаментозная обработка плохо проходимого корневого канала (РФП/EDTA Cream/натрия гипохлорит), пульпосептин – под лечебную повязку или временное пломбирование канала пастой Metapex; Наложение на полость зуба временной пломбы;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2 этап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- снятие временной пломбы с распломбированием канала, пломбирование корневого канала зуба гуттаперчивыми штифтами (латеральная конденсация);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II, IV класса по Блэку с использованием материалов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(Filtek, Charisma, Denfill)/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14 460,00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16 430,00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периодонтита 2-х канального зуба (плохо проходимый корневой канал)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А16.07.030.001-2/н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Проводниковая анестезия; Инфильтрационная анестезия; Использование системы коффердам;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1 этап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– раскрытие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канала, инструментальная и медикаментозная обработка плохо проходимого корневого канала (РФП/EDTA Cream/натрия гипохлорит), пульпосептин – под лечебную повязку или временное пломбирование канала пастой Metapex; Наложение на полость зуба временной пломбы;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2 этап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- снятие временной пломбы с распломбированием канала, пломбирование корневого канала зуба гуттаперчивыми штифтами (латеральная конденсация);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II, IV класса по Блэку с использованием материалов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(Filtek, Charisma, Denfill)/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20 730,00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22 700,00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Quattrocento Sans" w:hAnsi="Quattrocento Sans" w:cs="Quattrocento Sans" w:eastAsia="Quattrocento Sans"/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периодонтита 3-х канального зуба (плохо проходимый корневой канал)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Quattrocento Sans" w:hAnsi="Quattrocento Sans" w:cs="Quattrocento Sans" w:eastAsia="Quattrocento Sans"/>
                <w:sz w:val="20"/>
                <w:szCs w:val="20"/>
              </w:rPr>
            </w:pPr>
            <w:r>
              <w:rPr>
                <w:rFonts w:ascii="Quattrocento Sans" w:hAnsi="Quattrocento Sans" w:cs="Quattrocento Sans" w:eastAsia="Quattrocento Sans"/>
                <w:sz w:val="20"/>
                <w:szCs w:val="2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А16.07.030.001-3/н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Проводниковая анестезия; Инфильтрационная анестезия; Использование системы коффердам;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1 этап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– раскрытие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канала, инструментальная и медикаментозная обработка плохо проходимого корневого канала (РФП/EDTA Cream/натрия гипохлорит), Пульпосептин – под лечебную повязку или временное пломбирование канала пастой Metapex; Наложение на полость зуба временной пломбы;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2 этап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- снятие временной пломбы с распломбированием канала, пломбирование корневого канала зуба гуттаперчивыми штифтами (латеральная конденсация);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II, IV класса по Блэку с использованием материалов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(Filtek, Charisma, Denfill)/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26 190,00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28 160,00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пульпита 1-канального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B01.003.004.002, A16.07.008.002, A16.07.002.012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Проводниковая анестезия; Раскрытие полости зуба (сошлифовывание твердых тканей зуба);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Использование системы коффердам; Ультразвуковое расширение корневого канала; Пломбирование корневого канала зуба гуттаперчивыми штифтами; Наложение на полость зуба временной пломбы; Восстановление зуба пломбой IV класс по Блэку с использованием материалов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(Filtek, Charisma, Denfill)/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   10 950,00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  12 920,00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пульпита 2-х канального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B01.003.004.005, A16.07.008.002, A16.07.002.012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Инфильтрационная анестезия; (внутрипульпарная,интралигаментарная); Раскрытие полости зуба (сошлифовывание твердых тканей зуба);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Использование системы коффердам ультразвуковое расширение корневых каналов зуба; Пломбирование корневых каналов гуттаперчивыми штифтами; Наложение на полость зуба временной пломбы; Восстановление зуба пломбой IV класс по Блэку с использованием материалов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(Filtek, Charisma, Denfill)/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13 380,00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15 350,00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пульпита 3-х канального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B01.003.004.005, A16.07.008.002, A16.07.002.012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Инфильтрационная анестезия (внутрипульпарная,интралигаментарная); Раскрытие полости зуба (сошлифовывание твердых тканей зуба)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; Ультразвуковое расширение корневых каналов зуба; Использование системы коффердампломбирование корневых каналов гуттаперчивыми штифтами; Наложение на полость зуба временной пломбы; Восстановление зуба пломбой IV класс по Блэку с использованием материалов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(Filtek, Charisma, Denfill)/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15 800,00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17 770,00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пульпита (1 канал) с анкерным штифтом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B01.003.004.005, A16.07.008.002, A16.07.002.012, A16.07.093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Инфильтрационная анестезия; Пломбирование корневого канала зуба гуттаперчивыми штифтами; Использование системы коффердам; Фиксация внутриканального штифта/вкладки (анкерный);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IV класс по Блэку с использованием материалов из фотополимеров/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11 230,00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13 200,00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пульпита (1 канал) со стекловолоконным штифтом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B01.003.004.005, A16.07.008.002, A16.07.002.012, A16.07.093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Инфильтрационная анестезия; Пломбирование корневого канала зуба гуттаперчивыми штифтами; Использование системы коффердам; Фиксация внутриканального штифта/вкладки (стекловолоконный);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IV класс по Блэку с использованием материалов из фотополимеров/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12 030,00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14 000,00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пульпита (2 канала) с анкерным штифтом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B01.003.004.002, A16.07.008.002, A16.07.002.012, A16.07.093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водниковая анестезия; Пломбирование корневых каналов гуттаперчивыми штифтами; Использование системы коффердам; Фиксация внутриканального штифта/вкладки (анкерный); Восстановление зуба пломбой IV класс по Блэку с использованием материалов из фотополимеров/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14 120,00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16 090,00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пульпита (2 канала) со стекловолоконным штифтом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B01.003.004.002, A16.07.008.002, A16.07.002.012, A16.07.093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Проводниковая анестезия; Пломбирование корневых каналов гуттаперчивыми штифтами; Использование системы коффердам; Фиксация внутриканального штифта/вкладки (стекловолоконный);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IV класс по Блэку сиспользованием материалов из фотополимеров/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14 930,00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16 900,00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пульпита (3 канала) с анкерным штифтом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B01.003.004.002, A16.07.008.002, A16.07.002.012, </w:t>
            </w:r>
            <w:r/>
          </w:p>
          <w:p>
            <w:pPr>
              <w:ind w:right="698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A16.07.093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оводниковая анестезия; Пломбирование корневых каналов гуттаперчивыми штифтами; Использование системы коффердам; Фиксация внутриканального штифта/вкладки (анкерный); Восстановление зуба пломбой IV класс по Блэку сиспользованием материалов из фотополимеров/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16 550,00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18 520,00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пульпита (3 канала) со стекловолоконным штифтом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B01.003.004.002, A16.07.008.002, A16.07.002.012, A16.07.093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ая анестезия; Пломбирование корневых каналов гуттаперчивыми штифтами; Использование системы коффердам; Фиксация внутриканального штифта/вкладки (стекловолоконный); Восстановление зуба пломбой IV класс по Блэку с использованием материалов из фотополимеров/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из фотополимеров (Empress Direct, Ivoclar Vivadent)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17 350,00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19 320,00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Депульпация интактных опорных зубов под коронку в 1 посещение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B01.003.004.002,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А16.07.002.010,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А16.07.008,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Проводниковая  анестезия, экстирпация пульпы, пломбирование корневых каналов зуба, лечение 1 канала, восстановление пломбой зуба под коронку/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восстановление пломбой зуба под коронку из материала Empress Direct, Ivoclar Vivadent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9 450,00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11 420,00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СТОМАТОЛОГИЯ ДЕТСКАЯ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Профилактика и гигиена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A11.07.012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Глубокое фторирование эмали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1 480,00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A11.07.024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Местное применение реминерализующих препаратов в области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А14.07.008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Обучение гигиене полости рта и зубов индивидуальное, подбор средств и предметов гигиены полости рта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А16.07.051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Профессиональная гигиена полости рта и зубов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1 350,00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А16.07.051/ф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Профессиональная гигиена полости рта и зубов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2 070,00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А16.07.057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Запечатывание фиссуры зуба герметиком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1 280,00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Проводниковая анестезия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Аппликационная анестезия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140,00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Инфильтрационная анестезия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В01.003.004/06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Анестезиологическое пособие второе и последующее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210,00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В01.064.003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врача-стоматолога детского первичный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В01.064.004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врача-стоматолога детского повторный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04.064.001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Диспансерный (итоговый) осмотр, консультация врача-стоматолога/детского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Эндодонтическое лечение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пульпита зуба с 1  корневым каналом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2 430,00 ₽ </w:t>
            </w:r>
            <w:r/>
          </w:p>
        </w:tc>
      </w:tr>
      <w:tr>
        <w:trPr>
          <w:cantSplit w:val="false"/>
          <w:trHeight w:val="2384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A22.07.004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А16.07.008.002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А16.07.030.001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Сошлифовывание твердых тканей зуба (раскрытие полости зуба)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Ультразвуковое расширение корневого канала зуба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Инструментальная и медикаментозная обработка  корневого канала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Инструментальная и медикаментозная обработка хорошо проходимого корневого канала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пломбирование зуба с 1  корневым каналом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Пломбирование корневого канала зуба гуттаперчивыми штифтами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  2 430,00 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периодонтита 1 корневого зуба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A16.07.030.003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А16.07.030.001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А22.07.004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1 этап: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сошлифовывание твердых тканей зуба (раскрытие полости зуба), вскрытие канала, расширение канала зуба, инструментальная и медикаментозная обработка канала лекарственными препаратами, временное пломбирование корневого канала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1 620,00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А11.07.027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A16.07.002.009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Наложение девитализирующей пасты с временной пломбой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1 350,00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Инструментальная и медикаментозная обработка  корневого канала (повторная работа по первому этапу периодонтита)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810,00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A22.07.004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А16.07.008.002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А16.07.030.001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2 этап: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раскрытие полости зуба, расширение корневого канала зуба, инструментальная и медикаментозная обработка корневого канала, пломбирование корневого канала зуба гуттаперчивыми штифтами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2 290,00 ₽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Эндодонтическое лечение корневых каналов временных зубов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А11.07.027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A16.07.002.009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Наложение девитализирующей пасты с временной пломбой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1 350,00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А16.07.008.001/01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Лечение пульпита молочного зуба (окончательная пломбировка канала)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1 280,00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А16.07.008.001/03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Лечение пульпита молочного зуба ампутационным методом с применением МТА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2 220,00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А16.07.027.003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Лечение пульпита молочного зуба ампутационным методом с применением Пульпотека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1 890,00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А16.07.030.003/01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Временное пломбирование лекарственным препаратом корневого канала при пульпите  (1-е посещение)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1 010,00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А16.07.030.003/02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Наложение лечебной повязки Пульпосептин, Септомексин в канал молочного зуба (1-е посещение)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1 010,00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А16.07.030.003/03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2е посещение: повторное наложение временной повязки канала/ ов молочного зуба (Пульпосептин, Септомексин)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А16.07.030.003/04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2е посещение: временное пломбирование лекарственным препаратом корневого канала/ов при пульпите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Распломбировка корневого канала ранее леченного пастой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1 150,00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Распломбировка корневого канала ранее леченного фосфат- цементом/ резорцин-формальдегидным методом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1 150,00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А22.07.005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пломбой (детство)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2 070,00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периодонтита временных зубов (стадия обострения)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4 140,00 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A16.07.030.003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А16.07.030.001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А22.07.004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A16.07.002.009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1 этап: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сошлифовывание твердых тканей зуба (раскрытие полости зуба), вскрытие канала, расширение канала зуба, инструментальная и медикаментозная обработка канала лекарственными препаратами, временное пломбирование корневого канала, наложение временной пломбы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2 070,00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A22.07.004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А16.07.008.002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А16.07.030.001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2 этап: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 восстановление временного зуба постоянной пломбой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2 070,00 ₽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среднего кариеса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4 750,00 ₽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Сошлифовывание твердых тканей зуба (раскрытие полости зуба), антисептическая обработка кариозной полости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препарирование кариозной полости и восстановление зуба пломбой с использованием материалов из фотополимеров (Filtek, Charisma, Denfil)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4 750,00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Избирательное пришлифовывание твердых тканей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Избирательное полирование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поверхностного кариеса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3 400,00 ₽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Сошлифовывание твердых тканей зуба (раскрытие полости зуба), антисептическая обработка кариозной полости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Поверхностный кариес - восстановление зуба пломбой с использованием материалов из фотополимеров (Filtek, Charisma, Denfil)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3 400,00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Избирательное пришлифовывание твердых тканей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Избирательное полирование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Лечение глубокого кариеса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6 350,00 ₽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А16.07.082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Сошлифовывание твердых тканей зуба (раскрытие полости зуба), антисептическая обработка кариозной полости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Глубокий кариес - восстановление зуба пломбой с использованием материалов из фотополимеров (Filtek, Charisma, Denfil)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6 350,00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А16.07.030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Медикаментозная антисептическая обработка корневых каналов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A11.07.027/1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Наложение изолирующей прокладки (Изолайн, Ionosit), лечебной прокладки (Дайкал, Кальцимол)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Избирательное пришлифовывание твердых тканей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A16.07.025.001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Избирательное полирование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СТОМАТОЛОГИЯ ХИРУРГИЧЕСКАЯ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16.07.001.004/ПК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Удаление подвижного фрагмента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1 380,00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A06.07.003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Прицельная внутриротовая контактная рентгенография (с пленкой)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120,00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A15.07.002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Наложение повязки при операциях в полости рта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940,00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A16.03.089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Удаление экзостоза, хондромы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2 560,00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A16.07.016.003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Иссечение доброкачественного новообразования мягких тканей полости рта (папиллома, фиброма, эпулис, гипертрофический гингивит)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4 720,00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A16.07.054/004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Внутрикостная дентальная имплантация временного имплантата или мини-имплантата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20 180,00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Проводниковая анестезия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Аппликационная анестезия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140,00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B01.003.004.005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Инфильтрационная анестезия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B01.067.001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врача-стоматолога-хирурга первичный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B01.067.002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врача-стоматолога-хирурга повторный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А06.07.012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Радиовизиография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А11.07.011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Плазмолифтинг челюстно-лицевой области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5 750,00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Удаление постоянного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2 880,00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А16.07.001.003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Удаление зуба сложное с разъединением корней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6 750,00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А16.07.001/01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Удаление временного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950,00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А16.07.001/01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Удаление временного зуба (дети)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940,00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А16.07.001/02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Удаление подвижного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2 190,00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А16.07.001/03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Удаление зуба мудрости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3 800,00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А16.07.001/04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Удаление под имплантат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5 750,00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А16.07.001/04М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Забор крови для PRF-мембраны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Резекция верхушки корня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8 050,00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А16.07.014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Вскрытие и дренирование абсцесса полости рта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2 190,00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А16.07.024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Операция удаления ретинированного, дистопированного или сверхкомплектного зуба (сложное удаление), удаление корней зубов, лечение которых начато в другом медицинском учреждении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8 050,00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А16.07.053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Лечение альвеолита с ревизией лунки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1 610,00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А16.07.054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Внутрикостная дентальная имплантация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36 330,00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А16.07.054/ОИ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Одномоментная имплантация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42 550,00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А16.07.058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Лечение перикоронита (промывание, рассечение и/или иссечение капюшона)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2 190,00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А16.07.095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Остановка луночного кровотечения без наложения швов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А16.07.095.001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Остановка луночного кровотечения без наложения швов методом тампонады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А16.07.095.002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Остановка луночного кровотечения без наложения швов с использованием гемостатических материалов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А16.07.097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Наложение шва на слизистую оболочку рта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950,00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А16.07.097.001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Снятие швов (из сторонних клинки)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А16:07.055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Синус-лифтинг (костная пластика, остеопластика)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69 000,00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А16:07.056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Внутрикостная дентальная имплантация костно-замещающим материалом ОСТЕОН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6 730,00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А16:07.098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Пластика уздечки верхней губы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2 530,00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А16:07.099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Пластика уздечки нижней губы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2 530,00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В01.003.004/06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Анестезиологическое пособие второе и последующее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210,00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В01.067.001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врача-имплантолога первичный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В01.067.002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врача-имплантолога повторный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СТОМАТОЛОГИЯ ОРТОПЕДИЧЕСКАЯ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A02.07.010.001/02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Снятие оттиска с одной челюсти с использованием индивидуальной ложки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2 010,00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A02.07.010.001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Исследование на диагностических моделях челюстей с восковой моделировкой (Wax-Up) будущей ортопедической конструкции с целью планирования препарирования, эстетики и функции (1 единица)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0100,00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А02.07.010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Исследование на диагностических моделях челюстей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2 380,00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Несъемное протезирование: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вкладкой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4 900,00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разборной вкладкой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5 550,00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корневым атачменом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8 660,00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вкладкой новая технология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7 750,00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временной прямым методом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1 100,00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постоянной металлической с напылением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4 890,00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постоянной металлической без напыления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4 650,00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постоянной металлокерамической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9 700,00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постоянной металлокерамической с плечевой массой и индивидуальным воспроизведением эстетики на зубы в линии улыбки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14 000,00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постоянной безметалловой из диоксида циркония стандартная эстетика (метод окрашивания)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28 200,00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постоянной фрезерованной цельнометаллической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10 400,00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постоянной металлокерамической на атачменах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17 720,00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постоянной фрезерованной металлокерамической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24 000,00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постоянной ацеталовой коронкой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7 400,00 ₽</w:t>
            </w:r>
            <w:r/>
          </w:p>
        </w:tc>
      </w:tr>
      <w:tr>
        <w:trPr>
          <w:cantSplit w:val="false"/>
          <w:trHeight w:val="812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постоянной безметалловой цельнокерамической диоксид циркония или Имакс с индивидуальной эстетикой (метод нанесения)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37 460,00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временной пластмассовой изготовленной лабораторным методом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4 180,00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постоянной металлокерамической новая технология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20 000,00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постоянной металлокерамической на атачменах новая технология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19 690,00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целостности зубного ряда несъемными мостовидными протезами, зуб металический без напыления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5 500,00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A16.07.005/МН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целостности зубного ряда несъемными мостовидными протезами, зуб металический с напылением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5 960,00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A23.07.002.028м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постоянной цельнометаллической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6 650,00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A23.07.002.028мн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цельнолитой металлической с напылением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6 950,00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А16.07.004/Ф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зуба коронкой временной (навесной) пластмассовой армированной материалом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8 850,00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А23:07.002:032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Изготовление комбинированной коронки (фасетка)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7 500,00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Съемное протезирование: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полными съемными пластиночными протезами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протезами АКР (1 челюсть)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18 800,00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протезами АКРИ ФРИ (1 челюсть)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34 100,00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протезами Нейлон (1 челюсть)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34 100,00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частичными съемными пластиночными протезами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протезами АКР (1 челюсть)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15 980,00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протезами из нейлона (1-3 зуба)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26 350,00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протезами АКРИ ФРИ (1-3 зуба)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26 350,00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протезами из нейлона (1 челюсть)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33 850,00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протезами АКРИ ФРИ (1 челюсть)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33 850,00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протезами АКРИ ФРИ с ацеталовыми кламерами (1 челюсть)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46 430,00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протезами Ацетал (1 челюсть)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43 450,00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протезами Ацетал (1-3 зуба)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43 450,00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Бюгельное протезирование: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A16.07.036/ЗФ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 замковой фиксацией (1 челюсть)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 59 5500,00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A16.07.036/ЗФ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 замковой фиксацией новая технология (1 челюсть)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66 150,00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A16.07.036/КФ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 кламмерной фиксацией (1 челюсть)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46 300,00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A16.07.036/КФ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 кламмерной фиксацией новая технология (1 челюсть)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52 900,00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Протезирование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rtl w:val="fals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армированными съемными протезами: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A16.07.023/АКР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пластиночными с армированием АКР (бюг).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46 300,00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A23.07.002.018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Изготовление кламмера Роуча (эластичный ацеталовый) первичное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5 290,00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A23.07.002.018/2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Изготовление кламмера Роуча (эластичный ацеталовый) каждое последующее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3 970,00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Прочие ортопедические услуги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A16.07.049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Повторная фиксация на постоянный цемент несъемных ортопедических конструкций (1 единица)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1 100,00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A16.07.049/01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Фиксация на постоянный цемент несъемных ортопедических конструкций (1 единица)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A16.07.049/01ВЦ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Фиксация на временный цемент несъемных ортопедических конструкций (1 единица)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1 100,00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A16.07.049/ВЦ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Повторная фиксация на временный цемент несъемных ортопедических конструкций (1 единица)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A16.07.049/ОИ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Повторная фиксация на постоянный цемент несъемных ортопедических конструкций с опорой на имплантаты (1 единица)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1 990,00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A16.07.053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Снятие несъемной ортопедической конструкции (1 единица)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1 100,00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A16.07.053/01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Снятие несъемной ортопедической конструкции постоянной ( до 5-ти единиц)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3 770,00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A16.07.053/02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Снятие несъемной ортопедической конструкции постоянной (более 5-ти единиц)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4 850,00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A16.07.092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Трепанация зуба, искусственной коронки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А23.07.002.039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Изготовление эластической прокладки базиса съемных протезов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4 200,00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А23.07.002.039/S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Изготовление мягкой подкладки для протезов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4 200,00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А23.07.002.046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Изготовление замкового крепления (замена замка аттачмента)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10 000,00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Зуботехнические работы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А23.07.002.034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Перебазировка съемного протеза лабораторным методом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5 980,00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А23.07.002.035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Приварка кламмера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1 990,00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А23.07.002.036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Приварка зуба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1 990,00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А23.07.002.037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Починка перелома базиса самотвердеющей пластмассой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1 990,00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Каппы и шины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А16.07.021/01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Коррекция прикуса с использованием съемных и несъемных ортопедических конструкций – каппа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8 330,00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rtl w:val="false"/>
              </w:rPr>
              <w:t xml:space="preserve">Протезирование на имплантатах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A16.07.006/01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Протезирование зуба с использованием имплантата  (металлокерамическая коронка на двухэтапный имплантат)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37 700,00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A16.07.006/01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Протезирование зуба с использованием имплантата новая технология (металлокерамическая коронка на двухэтапный имплантат)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43 150,00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A16.07.006/02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Протезирование зуба с использованием имплантата (коронкой  из  циркония, весь этап установки)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49 500,00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А16.07.006/F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Установка фиксатора (мини-имплант)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10 600,00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А16.07.006.4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Протезирование зуба с использованием имплантата временным абатментом с установкой временной коронки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13 230,00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B01.066.001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 стоматолога-ортопеда первичный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B01.066.002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 стоматолога-ортопеда повторный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В01.065.004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зубного врача повторный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В04.065.003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Диспансерный (итоговый) осмотр, консультация зубного врача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rtl w:val="false"/>
              </w:rPr>
              <w:t xml:space="preserve">ОРТОДОНТИЯ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23.07.003/СБ-1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Лечение лигатурной брекет-системой Pilot 1 челюсть (комплект)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41 800,00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А23.07.002.046.051.055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А23.07.001/Д-1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А23.07.001/Л-1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А23.07.002.046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 Припасовка и фиксация ортодонтического кольца, коронки, замка; Припасовка и наложение дуги; Наложение, смена лигатур; Замок/брекет (1 зуб), комплект 4 штуки.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А23.07.003/СБ-2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Лечение лигатурной брекет-системой Redi-Pak 1 челюсть (комплект)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 45 100,00 ₽</w:t>
            </w:r>
            <w:r/>
          </w:p>
        </w:tc>
      </w:tr>
      <w:tr>
        <w:trPr>
          <w:cantSplit w:val="false"/>
          <w:trHeight w:val="977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А23.07.002.046.051.055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А23.07.001/Д-1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23.07.001/Л-1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23.07.002.046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Припасовка и фиксация ортодонтического кольца, коронки, замка; Припасовка и наложение дуги; Наложение, смена лигатур; Замок/брекет 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23.07.001.001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Плановое посещение при лечении брекет-системой Pilot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23.07.001.001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Плановое посещение при лечении брекет-системой Redi-Pak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3 800,00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23.07.001.002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Восстановление скола ретейнера (1 зуб)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23.07.001/Б-1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Фиксация/снятие 1 брекета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23.07.001/Б-1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Фиксация/снятие брекета (1 челюсть)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4 000,00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23.07.001/БР-1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Снятие брекетов с одной челюсти с постановкой ретейнера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7 000,00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23.07.001/Д-1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Припасовка и наложение дуги на 1 челюсть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2 750,00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23.07.001/Л-1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Наложение, смена лигатур (1 челюсть)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1 200,00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23.07.001пн/1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Постановка несъемного ретейнера (проволока) на одну челюсть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4 000,00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23.07.001пр/1 рк/1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Постановка съемного ретейнера (каппа) на одну челюсть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186 000,00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23.07.001сн/1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Снятие несъемного ретейнера (проволока) с одной челюсти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3 000,00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 23.07.002.046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Замок/брекет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1 750,00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А23.07.002.046.051.055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Припасовка и фиксация ортодонтического кольца, коронки, замка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А16.07.021/01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Коррекция прикуса с использованием съемных и несъемных ортопедических конструкций – каппа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8 330,00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В01.068.001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 ортодонта первичный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1 500,00 ₽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В01.068.002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Прием (осмотр, консультация) врача ортодонта повторный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rtl w:val="false"/>
              </w:rPr>
              <w:t xml:space="preserve">0,00 ₽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tl w:val="false"/>
        </w:rPr>
      </w:r>
      <w:r/>
    </w:p>
    <w:p>
      <w:pPr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tl w:val="false"/>
        </w:rPr>
      </w:r>
      <w:r/>
    </w:p>
    <w:p>
      <w:pPr>
        <w:tabs>
          <w:tab w:val="left" w:pos="237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426" w:right="850" w:bottom="1134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Segoe UI">
    <w:panose1 w:val="020B0502040504020204"/>
  </w:font>
  <w:font w:name="Arial">
    <w:panose1 w:val="020B0604020202020204"/>
  </w:font>
  <w:font w:name="quattrocento sans">
    <w:panose1 w:val="020B060403050404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zh-CN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8"/>
    <w:link w:val="60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8"/>
    <w:link w:val="60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8"/>
    <w:link w:val="60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08"/>
    <w:link w:val="60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08"/>
    <w:link w:val="60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08"/>
    <w:link w:val="605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7"/>
    <w:next w:val="60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7"/>
    <w:next w:val="60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7"/>
    <w:next w:val="60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08"/>
    <w:link w:val="606"/>
    <w:uiPriority w:val="10"/>
    <w:rPr>
      <w:sz w:val="48"/>
      <w:szCs w:val="48"/>
    </w:rPr>
  </w:style>
  <w:style w:type="character" w:styleId="35">
    <w:name w:val="Subtitle Char"/>
    <w:basedOn w:val="608"/>
    <w:link w:val="614"/>
    <w:uiPriority w:val="11"/>
    <w:rPr>
      <w:sz w:val="24"/>
      <w:szCs w:val="24"/>
    </w:rPr>
  </w:style>
  <w:style w:type="paragraph" w:styleId="36">
    <w:name w:val="Quote"/>
    <w:basedOn w:val="607"/>
    <w:next w:val="60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7"/>
    <w:next w:val="60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8"/>
    <w:link w:val="40"/>
    <w:uiPriority w:val="99"/>
  </w:style>
  <w:style w:type="paragraph" w:styleId="42">
    <w:name w:val="Footer"/>
    <w:basedOn w:val="60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8"/>
    <w:link w:val="42"/>
    <w:uiPriority w:val="99"/>
  </w:style>
  <w:style w:type="paragraph" w:styleId="44">
    <w:name w:val="Caption"/>
    <w:basedOn w:val="607"/>
    <w:next w:val="6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8"/>
    <w:uiPriority w:val="99"/>
    <w:unhideWhenUsed/>
    <w:rPr>
      <w:vertAlign w:val="superscript"/>
    </w:rPr>
  </w:style>
  <w:style w:type="paragraph" w:styleId="176">
    <w:name w:val="endnote text"/>
    <w:basedOn w:val="60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8"/>
    <w:uiPriority w:val="99"/>
    <w:semiHidden/>
    <w:unhideWhenUsed/>
    <w:rPr>
      <w:vertAlign w:val="superscript"/>
    </w:rPr>
  </w:style>
  <w:style w:type="paragraph" w:styleId="179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598">
    <w:name w:val="Normal"/>
  </w:style>
  <w:style w:type="table" w:styleId="599">
    <w:name w:val="Table Normal"/>
    <w:tblPr/>
  </w:style>
  <w:style w:type="paragraph" w:styleId="600">
    <w:name w:val="Heading 1"/>
    <w:basedOn w:val="598"/>
    <w:next w:val="598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01">
    <w:name w:val="Heading 2"/>
    <w:basedOn w:val="598"/>
    <w:next w:val="598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02">
    <w:name w:val="Heading 3"/>
    <w:basedOn w:val="598"/>
    <w:next w:val="598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03">
    <w:name w:val="Heading 4"/>
    <w:basedOn w:val="598"/>
    <w:next w:val="598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04">
    <w:name w:val="Heading 5"/>
    <w:basedOn w:val="598"/>
    <w:next w:val="598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05">
    <w:name w:val="Heading 6"/>
    <w:basedOn w:val="598"/>
    <w:next w:val="598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06">
    <w:name w:val="Title"/>
    <w:basedOn w:val="598"/>
    <w:next w:val="598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07" w:default="1">
    <w:name w:val="Normal"/>
    <w:qFormat/>
  </w:style>
  <w:style w:type="character" w:styleId="608" w:default="1">
    <w:name w:val="Default Paragraph Font"/>
    <w:uiPriority w:val="1"/>
    <w:semiHidden/>
    <w:unhideWhenUsed/>
  </w:style>
  <w:style w:type="table" w:styleId="6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0" w:default="1">
    <w:name w:val="No List"/>
    <w:uiPriority w:val="99"/>
    <w:semiHidden/>
    <w:unhideWhenUsed/>
  </w:style>
  <w:style w:type="table" w:styleId="611">
    <w:name w:val="Table Grid"/>
    <w:basedOn w:val="60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12">
    <w:name w:val="Balloon Text"/>
    <w:basedOn w:val="607"/>
    <w:link w:val="61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3" w:customStyle="1">
    <w:name w:val="Текст выноски Знак"/>
    <w:basedOn w:val="608"/>
    <w:link w:val="612"/>
    <w:uiPriority w:val="99"/>
    <w:semiHidden/>
    <w:rPr>
      <w:rFonts w:ascii="Segoe UI" w:hAnsi="Segoe UI" w:cs="Segoe UI"/>
      <w:sz w:val="18"/>
      <w:szCs w:val="18"/>
    </w:rPr>
  </w:style>
  <w:style w:type="paragraph" w:styleId="614">
    <w:name w:val="Subtitle"/>
    <w:basedOn w:val="598"/>
    <w:next w:val="598"/>
    <w:pPr>
      <w:keepLines/>
      <w:keepNext/>
      <w:pageBreakBefore w:val="0"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615">
    <w:name w:val="StGen0"/>
    <w:basedOn w:val="599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ефремова</dc:creator>
  <cp:lastModifiedBy>Антон Синьков</cp:lastModifiedBy>
  <cp:revision>1</cp:revision>
  <dcterms:created xsi:type="dcterms:W3CDTF">2021-07-10T09:02:00Z</dcterms:created>
  <dcterms:modified xsi:type="dcterms:W3CDTF">2023-02-01T07:47:55Z</dcterms:modified>
</cp:coreProperties>
</file>